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127"/>
        <w:gridCol w:w="7635"/>
      </w:tblGrid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的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de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&lt;grammatical particle marking genitive as well as simple and composed adjectives&gt;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一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yī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one, a little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shì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to be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不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bù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not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了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le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verb particle marking a new situation or a completed action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人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rén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person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我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wǒ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I, me, my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在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zài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at, located at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有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yǒu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have, there is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他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tā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he, him, his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这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zhè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this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中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zhōng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middle, in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大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dà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big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来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lái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come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上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shàng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above, on, over, top, (go) up, last, previous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国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guó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country, state, nation, &lt;family name&gt;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个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gè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&lt;general and non-specific classifier&gt;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  <w:t xml:space="preserve">(ex. </w:t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个人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| gèrén | personal)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dào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to, towards, until, arrive, reach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shuō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explain, scold, refer to, (=</w:t>
            </w: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说话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shuōhuà) speak, say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们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men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&lt;pluralizing suffix for pronouns and nouns referring to persons&gt;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  <w:t xml:space="preserve">(ex. </w:t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我</w:t>
            </w: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们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| wǒmen | we)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为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wèi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for, for the sake of, in order to, in this connection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子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zǐ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child, son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hé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together, with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nǐ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you, your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  <w:t xml:space="preserve">(Alternative feminine form: </w:t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妳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nǐ)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dì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earth, ground, soil, place, position, distance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出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chū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go out, come out, in direction out from something, emit, issue, prouce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道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dào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way, path, channel, way, say, a streak (of light), doctrine, &lt;classifier for rivers, topics, etc.&gt;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也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yě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also, as well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时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shí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period, season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nián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year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lastRenderedPageBreak/>
              <w:t>得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de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&lt;adverbial particle: verb + </w:t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得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+ descripion&gt;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  <w:t xml:space="preserve">(ex. </w:t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走得快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| zǒude kuài | walk quickly)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就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jiù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just, simply, right away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就要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jiùyào about to (do something)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那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nà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that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要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yào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want, will, shall, need, important, essential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xià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below, under, (go) down, next (as opposed to previous/last)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以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yǐ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use, take, according to, because of, in order to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生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shēng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give birth, life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会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huì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can, able, meet, meeting, society, union, party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自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zì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from, since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着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zhe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verb particle marking a continuing progress/state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去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qù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go, leave, depart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zhī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subordinator similar to </w:t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的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de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过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guò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pass, cross, go by, exceed, &lt;verb particle marking that someone has had the experience of doing something, that it has happened at least once&gt;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家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jiā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home, house, family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学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xué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study, learn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duì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correct, answer, treat, agree, mutual, pair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可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kě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~able, (=</w:t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可以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kěyǐ) may, can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tā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she, her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lǐ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neighbourhood, half kilometer, &lt;family name&gt;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后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hòu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queen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xiǎo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small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么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me/mo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(interrogative suffix)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什么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? | shénme? | What?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心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xīn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heart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多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duō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many, much, more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天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tiān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sky, heaven, god, day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ér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and, furthermore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能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néng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can, be able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好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hǎo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good, good to…, easy to…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都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dōu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all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然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rán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right, correct, so, like that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没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méi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(=</w:t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没有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méiyǒu) haven’t, there isn’t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日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rì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sun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lastRenderedPageBreak/>
              <w:t>于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yú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in, at, for, to, from, by, than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起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qǐ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rise, start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还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hái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still, yet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发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fā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deliver, utter, express, shoot, emit, develop, expand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成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chéng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(=</w:t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成</w:t>
            </w: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为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chéngwéi, =</w:t>
            </w: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变成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biànchéng) become,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  <w:t>&lt;family name&gt;;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成功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chénggōng succeed;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完成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wánchéng accomplish, complete, fulfill;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</w: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成</w:t>
            </w: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语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chéngyǔ idiom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shì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matter, affair, thing, event, accident, job, responsibility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只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zhǐ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only, just, merely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作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zuò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do, make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当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dāng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serve as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想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xiǎng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think, feel, consider, want, remember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kàn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see, look at, read, think, consider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文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wén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language, literature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wú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without, nothingness, have not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开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kāi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open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shǒu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hand, a person skilled in something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十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shí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ten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用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yòng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use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主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zhǔ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lord, master, host, god,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xíng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go, OK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fāng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side, square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又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yòu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again, both… and…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如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rú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like, as, as if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前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qián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in front, previous, ago, former, first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所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suǒ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place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本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běn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basis, origin, edition</w:t>
            </w: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br/>
              <w:t>classifier for books, periodicals, files, etc.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见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jiàn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appear to be, meet with, call on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jīng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longitude (both geographic and in Chinese medecin), scripture, constant, regular, &lt;family name&gt;, deal with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tóu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head, top, first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面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miàn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face, surface, &lt;classifier for mirrors, flags, etc.&gt;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lastRenderedPageBreak/>
              <w:t>公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gōng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public, official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tóng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same, with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三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sān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three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yǐ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stop, cease, end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老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lǎo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old, venerable, outdated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从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cóng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from, through, join, follower, secondary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动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dòng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move, change, arouse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S Gothic" w:eastAsia="MS Gothic" w:hAnsi="MS Gothic" w:cs="MS Gothic"/>
                <w:color w:val="212529"/>
                <w:sz w:val="24"/>
                <w:szCs w:val="24"/>
              </w:rPr>
              <w:t>两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liǎng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two (before classifier), 50 grams</w:t>
            </w:r>
          </w:p>
        </w:tc>
      </w:tr>
      <w:tr w:rsidR="0036291D" w:rsidRPr="0036291D" w:rsidTr="0036291D">
        <w:tc>
          <w:tcPr>
            <w:tcW w:w="945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Microsoft JhengHei" w:eastAsia="Microsoft JhengHei" w:hAnsi="Microsoft JhengHei" w:cs="Microsoft JhengHei"/>
                <w:color w:val="212529"/>
                <w:sz w:val="24"/>
                <w:szCs w:val="24"/>
              </w:rPr>
              <w:t>长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cháng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36291D" w:rsidRPr="0036291D" w:rsidRDefault="0036291D" w:rsidP="003629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6291D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long, lasting, length</w:t>
            </w:r>
          </w:p>
        </w:tc>
      </w:tr>
    </w:tbl>
    <w:p w:rsidR="00440C5C" w:rsidRDefault="00372882"/>
    <w:p w:rsidR="00FE7A01" w:rsidRDefault="00FE7A01">
      <w:r>
        <w:t>40 Radicals</w:t>
      </w:r>
      <w:bookmarkStart w:id="0" w:name="_GoBack"/>
      <w:bookmarkEnd w:id="0"/>
    </w:p>
    <w:p w:rsidR="00FE7A01" w:rsidRDefault="00FE7A01">
      <w:r>
        <w:rPr>
          <w:rStyle w:val="Strong"/>
          <w:rFonts w:ascii="Arial" w:hAnsi="Arial" w:cs="Arial"/>
          <w:color w:val="747474"/>
          <w:sz w:val="20"/>
          <w:szCs w:val="20"/>
          <w:shd w:val="clear" w:color="auto" w:fill="FFFFFF"/>
        </w:rPr>
        <w:t>Radical   Pinyin – English    Examples</w:t>
      </w:r>
      <w:r>
        <w:rPr>
          <w:rFonts w:ascii="Arial" w:hAnsi="Arial" w:cs="Arial"/>
          <w:b/>
          <w:bCs/>
          <w:color w:val="747474"/>
          <w:sz w:val="20"/>
          <w:szCs w:val="20"/>
          <w:shd w:val="clear" w:color="auto" w:fill="FFFFFF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人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–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亻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    rén – man, person          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你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们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刀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-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刂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   dāo – knife                          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分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别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力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       lì – power                            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动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加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又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    yòu – both, again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受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反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口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            kǒu – mouth         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古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名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囗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     wéi – enclosure </w:t>
      </w:r>
      <w:r>
        <w:rPr>
          <w:rStyle w:val="Emphasis"/>
          <w:rFonts w:ascii="Arial" w:hAnsi="Arial" w:cs="Arial"/>
          <w:color w:val="747474"/>
          <w:sz w:val="20"/>
          <w:szCs w:val="20"/>
          <w:shd w:val="clear" w:color="auto" w:fill="FFFFFF"/>
        </w:rPr>
        <w:t>Used as a radical only, not as a character itself  </w:t>
      </w:r>
      <w:r>
        <w:rPr>
          <w:rStyle w:val="Emphasis"/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回</w:t>
      </w:r>
      <w:r>
        <w:rPr>
          <w:rStyle w:val="Emphasis"/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Style w:val="Emphasis"/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国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门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           mén – door                           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问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闻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土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  tǔ – earth                              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在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地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夕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  xī – sunset                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外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多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大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  dà – big, large          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天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奈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女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  nǚ – female, woman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姐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妹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子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  zǐ – son                              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孩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孙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寸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  cùn – inch                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寺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尊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小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⺌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-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⺍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>   xiǎo – little, small, young    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少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小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工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   gōng – labor, work              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左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差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幺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  yāo – tiny, small                  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幻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>,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幼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弓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  gōng – bow                      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引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弟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马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   mǎ – horse                               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骑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驻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心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–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忄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 xīn – heart                               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怀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念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戈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         gē – dagger-axe        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找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我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手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–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扌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 shǒu – hand                     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打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找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日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   rì – sun, day                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明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百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月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 yuè – moon                 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朋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有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肉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(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⺼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)   ròu – meat                       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股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胃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贝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 bèi – cowry (shell)                   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货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财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木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       mù – wood                   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森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林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水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–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氵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 shuǐ – water                            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河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洗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lastRenderedPageBreak/>
        <w:t>火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–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灬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 huǒ – fire                                   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热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煮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田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   tián – field                                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思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留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目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       mù – eye                                    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瞎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眨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示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礻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 shì – to show                  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礼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视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糸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 mì – fine silk, </w:t>
      </w:r>
      <w:r>
        <w:rPr>
          <w:rStyle w:val="Emphasis"/>
          <w:rFonts w:ascii="Arial" w:hAnsi="Arial" w:cs="Arial"/>
          <w:color w:val="747474"/>
          <w:sz w:val="20"/>
          <w:szCs w:val="20"/>
          <w:shd w:val="clear" w:color="auto" w:fill="FFFFFF"/>
        </w:rPr>
        <w:t>Used as a radical only, not as a character itself   </w:t>
      </w:r>
      <w:r>
        <w:rPr>
          <w:rStyle w:val="Emphasis"/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丝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> </w:t>
      </w:r>
      <w:r>
        <w:rPr>
          <w:rStyle w:val="Emphasis"/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绸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耳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      ěr – ear                                        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取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闻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衣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–     yī – clothing                               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被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裙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言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      yán – speech                               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说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话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走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–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辶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 zǒu – to walk                         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道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近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足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        zú – foot                                    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踢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跑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金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–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釒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  jīn – metal, gold                       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钱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银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隹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       zhuī – short tailed bird           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雀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雁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雨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        yǔ – rain                                       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雪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霜</w:t>
      </w:r>
      <w:r>
        <w:rPr>
          <w:rFonts w:ascii="Arial" w:hAnsi="Arial" w:cs="Arial"/>
          <w:color w:val="747474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食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-      shí – to eat                                     </w:t>
      </w:r>
      <w:r>
        <w:rPr>
          <w:rFonts w:ascii="Microsoft JhengHei" w:eastAsia="Microsoft JhengHei" w:hAnsi="Microsoft JhengHei" w:cs="Microsoft JhengHei" w:hint="eastAsia"/>
          <w:color w:val="747474"/>
          <w:sz w:val="20"/>
          <w:szCs w:val="20"/>
          <w:shd w:val="clear" w:color="auto" w:fill="FFFFFF"/>
        </w:rPr>
        <w:t>饭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747474"/>
          <w:sz w:val="20"/>
          <w:szCs w:val="20"/>
          <w:shd w:val="clear" w:color="auto" w:fill="FFFFFF"/>
        </w:rPr>
        <w:t>餐</w:t>
      </w:r>
    </w:p>
    <w:sectPr w:rsidR="00FE7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82" w:rsidRDefault="00372882" w:rsidP="0036291D">
      <w:pPr>
        <w:spacing w:after="0" w:line="240" w:lineRule="auto"/>
      </w:pPr>
      <w:r>
        <w:separator/>
      </w:r>
    </w:p>
  </w:endnote>
  <w:endnote w:type="continuationSeparator" w:id="0">
    <w:p w:rsidR="00372882" w:rsidRDefault="00372882" w:rsidP="0036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1D" w:rsidRDefault="00362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1D" w:rsidRDefault="003629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1D" w:rsidRDefault="00362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82" w:rsidRDefault="00372882" w:rsidP="0036291D">
      <w:pPr>
        <w:spacing w:after="0" w:line="240" w:lineRule="auto"/>
      </w:pPr>
      <w:r>
        <w:separator/>
      </w:r>
    </w:p>
  </w:footnote>
  <w:footnote w:type="continuationSeparator" w:id="0">
    <w:p w:rsidR="00372882" w:rsidRDefault="00372882" w:rsidP="0036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1D" w:rsidRDefault="00362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282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291D" w:rsidRDefault="003629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A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291D" w:rsidRDefault="00362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1D" w:rsidRDefault="00362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1D"/>
    <w:rsid w:val="0036291D"/>
    <w:rsid w:val="00372882"/>
    <w:rsid w:val="0067560C"/>
    <w:rsid w:val="00B50528"/>
    <w:rsid w:val="00F55364"/>
    <w:rsid w:val="00F75AD4"/>
    <w:rsid w:val="00FA19E7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0435"/>
  <w15:chartTrackingRefBased/>
  <w15:docId w15:val="{D72F72D2-AE67-4490-973C-52B4C98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1D"/>
  </w:style>
  <w:style w:type="paragraph" w:styleId="Footer">
    <w:name w:val="footer"/>
    <w:basedOn w:val="Normal"/>
    <w:link w:val="FooterChar"/>
    <w:uiPriority w:val="99"/>
    <w:unhideWhenUsed/>
    <w:rsid w:val="0036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1D"/>
  </w:style>
  <w:style w:type="character" w:styleId="Strong">
    <w:name w:val="Strong"/>
    <w:basedOn w:val="DefaultParagraphFont"/>
    <w:uiPriority w:val="22"/>
    <w:qFormat/>
    <w:rsid w:val="00FE7A01"/>
    <w:rPr>
      <w:b/>
      <w:bCs/>
    </w:rPr>
  </w:style>
  <w:style w:type="character" w:styleId="Emphasis">
    <w:name w:val="Emphasis"/>
    <w:basedOn w:val="DefaultParagraphFont"/>
    <w:uiPriority w:val="20"/>
    <w:qFormat/>
    <w:rsid w:val="00FE7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925</Words>
  <Characters>5276</Characters>
  <Application>Microsoft Office Word</Application>
  <DocSecurity>0</DocSecurity>
  <Lines>43</Lines>
  <Paragraphs>12</Paragraphs>
  <ScaleCrop>false</ScaleCrop>
  <Company>Kelley School of Business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erasmuse-l</dc:creator>
  <cp:keywords/>
  <dc:description/>
  <cp:lastModifiedBy>erasmuse-l</cp:lastModifiedBy>
  <cp:revision>2</cp:revision>
  <dcterms:created xsi:type="dcterms:W3CDTF">2020-01-01T21:25:00Z</dcterms:created>
  <dcterms:modified xsi:type="dcterms:W3CDTF">2020-01-01T21:28:00Z</dcterms:modified>
</cp:coreProperties>
</file>